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58" w:rsidRPr="001E2321" w:rsidRDefault="00383DE0" w:rsidP="009067E5">
      <w:pPr>
        <w:pStyle w:val="StyleHeading124ptBoldOrangeRightAfter12ptTop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000000" w:themeColor="text1"/>
        </w:rPr>
        <w:t xml:space="preserve">TouchNet </w:t>
      </w:r>
      <w:r w:rsidR="002A0158" w:rsidRPr="001E2321">
        <w:rPr>
          <w:rFonts w:ascii="Arial" w:hAnsi="Arial" w:cs="Arial"/>
          <w:color w:val="000000" w:themeColor="text1"/>
        </w:rPr>
        <w:t>Terms of Engagement</w:t>
      </w:r>
    </w:p>
    <w:p w:rsidR="004940DC" w:rsidRPr="001E2321" w:rsidRDefault="00D20257" w:rsidP="009067E5">
      <w:pPr>
        <w:pStyle w:val="StyleHeading124ptBoldOrangeRightAfter12ptTop"/>
        <w:rPr>
          <w:rFonts w:ascii="Arial" w:hAnsi="Arial" w:cs="Arial"/>
          <w:sz w:val="16"/>
          <w:szCs w:val="16"/>
        </w:rPr>
      </w:pPr>
      <w:r w:rsidRPr="001E2321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3E66C" wp14:editId="7CAB85D6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6870700" cy="0"/>
                <wp:effectExtent l="38100" t="38100" r="6350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0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6pt" to="54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eGrid"/>
        <w:tblW w:w="0" w:type="auto"/>
        <w:tblInd w:w="108" w:type="dxa"/>
        <w:tblBorders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430"/>
        <w:gridCol w:w="2790"/>
        <w:gridCol w:w="3330"/>
      </w:tblGrid>
      <w:tr w:rsidR="00383DE0" w:rsidRPr="001E2321" w:rsidTr="00DE2E32">
        <w:trPr>
          <w:trHeight w:val="57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  <w:hideMark/>
          </w:tcPr>
          <w:p w:rsidR="00383DE0" w:rsidRPr="001E2321" w:rsidRDefault="00383DE0" w:rsidP="0069586C">
            <w:pPr>
              <w:pStyle w:val="TblHeader"/>
              <w:spacing w:before="0" w:after="0"/>
              <w:ind w:left="0"/>
              <w:jc w:val="right"/>
              <w:rPr>
                <w:rFonts w:ascii="Arial" w:hAnsi="Arial" w:cs="Arial"/>
                <w:i w:val="0"/>
                <w:sz w:val="22"/>
                <w:szCs w:val="22"/>
              </w:rPr>
            </w:pPr>
            <w:r w:rsidRPr="001E2321">
              <w:rPr>
                <w:rFonts w:ascii="Arial" w:hAnsi="Arial" w:cs="Arial"/>
                <w:i w:val="0"/>
                <w:sz w:val="22"/>
                <w:szCs w:val="22"/>
              </w:rPr>
              <w:t>Client Name: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E0" w:rsidRPr="00383DE0" w:rsidRDefault="009E17A2" w:rsidP="00D20257">
            <w:pPr>
              <w:spacing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Foothill-De Anza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:rsidR="00383DE0" w:rsidRPr="00B405EB" w:rsidRDefault="00383DE0" w:rsidP="00760F42">
            <w:pPr>
              <w:spacing w:after="0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405E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ERP / TouchNet Hosted: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E0" w:rsidRPr="00383DE0" w:rsidRDefault="00E65167" w:rsidP="00760F42">
            <w:pPr>
              <w:spacing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Banner / TouchNet Hosted</w:t>
            </w:r>
          </w:p>
        </w:tc>
      </w:tr>
      <w:tr w:rsidR="00383DE0" w:rsidRPr="001E2321" w:rsidTr="00DE2E32">
        <w:trPr>
          <w:trHeight w:val="57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:rsidR="00383DE0" w:rsidRDefault="00383DE0" w:rsidP="004D1E93">
            <w:pPr>
              <w:pStyle w:val="TblHeader"/>
              <w:spacing w:before="0" w:after="0"/>
              <w:ind w:left="0"/>
              <w:jc w:val="right"/>
              <w:rPr>
                <w:rFonts w:ascii="Arial" w:hAnsi="Arial" w:cs="Arial"/>
                <w:i w:val="0"/>
                <w:sz w:val="22"/>
                <w:szCs w:val="22"/>
              </w:rPr>
            </w:pPr>
            <w:r w:rsidRPr="001E2321">
              <w:rPr>
                <w:rFonts w:ascii="Arial" w:hAnsi="Arial" w:cs="Arial"/>
                <w:i w:val="0"/>
                <w:sz w:val="22"/>
                <w:szCs w:val="22"/>
              </w:rPr>
              <w:t xml:space="preserve">Primary </w:t>
            </w:r>
            <w:r w:rsidR="00DE2E32">
              <w:rPr>
                <w:rFonts w:ascii="Arial" w:hAnsi="Arial" w:cs="Arial"/>
                <w:i w:val="0"/>
                <w:sz w:val="22"/>
                <w:szCs w:val="22"/>
              </w:rPr>
              <w:t xml:space="preserve">Business </w:t>
            </w:r>
            <w:r w:rsidRPr="001E2321">
              <w:rPr>
                <w:rFonts w:ascii="Arial" w:hAnsi="Arial" w:cs="Arial"/>
                <w:i w:val="0"/>
                <w:sz w:val="22"/>
                <w:szCs w:val="22"/>
              </w:rPr>
              <w:t>Contact: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E0" w:rsidRDefault="004C139F" w:rsidP="00D20257">
            <w:pPr>
              <w:spacing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:rsidR="00383DE0" w:rsidRPr="00B405EB" w:rsidRDefault="00F44022" w:rsidP="00B405EB">
            <w:pPr>
              <w:spacing w:after="0"/>
              <w:ind w:left="0"/>
              <w:jc w:val="right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Client Project Manager</w:t>
            </w:r>
            <w:bookmarkStart w:id="0" w:name="_GoBack"/>
            <w:bookmarkEnd w:id="0"/>
            <w:r w:rsidR="00383DE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E0" w:rsidRPr="00383DE0" w:rsidRDefault="00E65167" w:rsidP="00D20257">
            <w:pPr>
              <w:spacing w:after="0"/>
              <w:ind w:left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Chien Shih</w:t>
            </w:r>
          </w:p>
        </w:tc>
      </w:tr>
      <w:tr w:rsidR="00383DE0" w:rsidRPr="001E2321" w:rsidTr="00DE2E32">
        <w:trPr>
          <w:trHeight w:val="57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:rsidR="00383DE0" w:rsidRDefault="00383DE0" w:rsidP="004D1E93">
            <w:pPr>
              <w:pStyle w:val="TblHeader"/>
              <w:spacing w:before="0" w:after="0"/>
              <w:ind w:left="0"/>
              <w:jc w:val="right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TouchNet CRM: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E0" w:rsidRDefault="00E65167" w:rsidP="00D20257">
            <w:pPr>
              <w:spacing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Maura Milner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:rsidR="00383DE0" w:rsidRDefault="00383DE0" w:rsidP="00383DE0">
            <w:pPr>
              <w:pStyle w:val="TblHeader"/>
              <w:spacing w:before="0" w:after="0"/>
              <w:ind w:left="0"/>
              <w:jc w:val="right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TouchNet Project Manager: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E0" w:rsidRPr="00383DE0" w:rsidRDefault="00E65167" w:rsidP="00D20257">
            <w:pPr>
              <w:spacing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Matt Fine</w:t>
            </w:r>
          </w:p>
        </w:tc>
      </w:tr>
      <w:tr w:rsidR="00383DE0" w:rsidRPr="001E2321" w:rsidTr="00DE2E32">
        <w:trPr>
          <w:trHeight w:val="57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  <w:hideMark/>
          </w:tcPr>
          <w:p w:rsidR="00383DE0" w:rsidRPr="001E2321" w:rsidRDefault="00383DE0" w:rsidP="004D1E93">
            <w:pPr>
              <w:pStyle w:val="TblHeader"/>
              <w:spacing w:before="0" w:after="0"/>
              <w:ind w:left="0"/>
              <w:jc w:val="right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Live TouchNet Products</w:t>
            </w:r>
            <w:r w:rsidRPr="001E2321">
              <w:rPr>
                <w:rFonts w:ascii="Arial" w:hAnsi="Arial" w:cs="Arial"/>
                <w:i w:val="0"/>
                <w:sz w:val="22"/>
                <w:szCs w:val="22"/>
              </w:rPr>
              <w:t>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E0" w:rsidRPr="001E2321" w:rsidRDefault="004C139F" w:rsidP="00014D81">
            <w:pPr>
              <w:spacing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Payment Gateway &amp; </w:t>
            </w:r>
            <w:r w:rsidR="00014D81">
              <w:rPr>
                <w:rFonts w:ascii="Arial" w:hAnsi="Arial" w:cs="Arial"/>
                <w:sz w:val="22"/>
                <w:szCs w:val="22"/>
              </w:rPr>
              <w:t>TBP</w:t>
            </w:r>
            <w:r>
              <w:rPr>
                <w:rFonts w:ascii="Arial" w:hAnsi="Arial" w:cs="Arial"/>
                <w:sz w:val="22"/>
                <w:szCs w:val="22"/>
              </w:rPr>
              <w:t xml:space="preserve"> Client (CC Only)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:rsidR="00383DE0" w:rsidRDefault="00383DE0" w:rsidP="00760F42">
            <w:pPr>
              <w:pStyle w:val="TblHeader"/>
              <w:spacing w:before="0" w:after="0"/>
              <w:ind w:left="0"/>
              <w:jc w:val="right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Newly Licensed Products: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E0" w:rsidRPr="00383DE0" w:rsidRDefault="004C139F" w:rsidP="00D20257">
            <w:pPr>
              <w:spacing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Bill Payment Suite (Payment Plan Manager) and ACH </w:t>
            </w:r>
          </w:p>
        </w:tc>
      </w:tr>
      <w:tr w:rsidR="00FC5401" w:rsidRPr="001E2321" w:rsidTr="00DE2E32">
        <w:trPr>
          <w:trHeight w:val="57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:rsidR="00FC5401" w:rsidRPr="001E2321" w:rsidRDefault="00FC5401" w:rsidP="00322178">
            <w:pPr>
              <w:pStyle w:val="TblHeader"/>
              <w:spacing w:before="0" w:after="0"/>
              <w:ind w:left="0"/>
              <w:jc w:val="right"/>
              <w:rPr>
                <w:rFonts w:ascii="Arial" w:hAnsi="Arial" w:cs="Arial"/>
                <w:i w:val="0"/>
                <w:sz w:val="22"/>
                <w:szCs w:val="22"/>
              </w:rPr>
            </w:pPr>
            <w:r w:rsidRPr="001E2321">
              <w:rPr>
                <w:rFonts w:ascii="Arial" w:hAnsi="Arial" w:cs="Arial"/>
                <w:i w:val="0"/>
                <w:sz w:val="22"/>
                <w:szCs w:val="22"/>
              </w:rPr>
              <w:t xml:space="preserve">TouchNet 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Consultant</w:t>
            </w:r>
            <w:r w:rsidRPr="001E2321">
              <w:rPr>
                <w:rFonts w:ascii="Arial" w:hAnsi="Arial" w:cs="Arial"/>
                <w:i w:val="0"/>
                <w:sz w:val="22"/>
                <w:szCs w:val="22"/>
              </w:rPr>
              <w:t>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01" w:rsidRPr="001E2321" w:rsidRDefault="004C139F" w:rsidP="00322178">
            <w:pPr>
              <w:spacing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Natalie Bankus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:rsidR="00FC5401" w:rsidRPr="001E2321" w:rsidRDefault="00FC5401" w:rsidP="00322178">
            <w:pPr>
              <w:pStyle w:val="TblHeader"/>
              <w:spacing w:before="0" w:after="0"/>
              <w:ind w:left="0"/>
              <w:jc w:val="right"/>
              <w:rPr>
                <w:rFonts w:ascii="Arial" w:hAnsi="Arial" w:cs="Arial"/>
                <w:i w:val="0"/>
                <w:sz w:val="22"/>
                <w:szCs w:val="22"/>
              </w:rPr>
            </w:pPr>
            <w:r w:rsidRPr="001E2321">
              <w:rPr>
                <w:rFonts w:ascii="Arial" w:hAnsi="Arial" w:cs="Arial"/>
                <w:i w:val="0"/>
                <w:sz w:val="22"/>
                <w:szCs w:val="22"/>
              </w:rPr>
              <w:t>Training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 Details</w:t>
            </w:r>
            <w:r w:rsidRPr="001E2321">
              <w:rPr>
                <w:rFonts w:ascii="Arial" w:hAnsi="Arial" w:cs="Arial"/>
                <w:i w:val="0"/>
                <w:sz w:val="22"/>
                <w:szCs w:val="22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01" w:rsidRPr="001E2321" w:rsidRDefault="00014D81" w:rsidP="00322178">
            <w:pPr>
              <w:spacing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  <w:r w:rsidR="004834E8">
              <w:rPr>
                <w:rFonts w:ascii="Arial" w:hAnsi="Arial" w:cs="Arial"/>
                <w:sz w:val="22"/>
                <w:szCs w:val="22"/>
              </w:rPr>
              <w:t xml:space="preserve"> (Onsite or Remote)</w:t>
            </w:r>
          </w:p>
        </w:tc>
      </w:tr>
      <w:tr w:rsidR="00FC5401" w:rsidRPr="001E2321" w:rsidTr="00DE2E32">
        <w:trPr>
          <w:trHeight w:val="57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  <w:hideMark/>
          </w:tcPr>
          <w:p w:rsidR="00FC5401" w:rsidRPr="001E2321" w:rsidRDefault="00FC5401" w:rsidP="0069586C">
            <w:pPr>
              <w:pStyle w:val="TblHeader"/>
              <w:spacing w:before="0" w:after="0"/>
              <w:ind w:left="0"/>
              <w:jc w:val="right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Project Description</w:t>
            </w:r>
            <w:r w:rsidRPr="001E2321">
              <w:rPr>
                <w:rFonts w:ascii="Arial" w:hAnsi="Arial" w:cs="Arial"/>
                <w:i w:val="0"/>
                <w:sz w:val="22"/>
                <w:szCs w:val="22"/>
              </w:rPr>
              <w:t>:</w:t>
            </w:r>
          </w:p>
        </w:tc>
        <w:tc>
          <w:tcPr>
            <w:tcW w:w="8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9F" w:rsidRPr="00014D81" w:rsidRDefault="004C139F" w:rsidP="004C139F">
            <w:pPr>
              <w:spacing w:after="0"/>
              <w:ind w:left="0"/>
              <w:jc w:val="left"/>
              <w:rPr>
                <w:rFonts w:ascii="Arial" w:eastAsiaTheme="minorHAnsi" w:hAnsi="Arial" w:cs="Arial"/>
                <w:noProof w:val="0"/>
                <w:sz w:val="22"/>
                <w:szCs w:val="22"/>
              </w:rPr>
            </w:pPr>
            <w:r w:rsidRPr="00014D81">
              <w:rPr>
                <w:rFonts w:ascii="Arial" w:eastAsiaTheme="minorHAnsi" w:hAnsi="Arial" w:cs="Arial"/>
                <w:noProof w:val="0"/>
                <w:sz w:val="22"/>
                <w:szCs w:val="22"/>
              </w:rPr>
              <w:t>This initiative is to introduce Bill Payment Suite (including Payment Plan Manager) for a September 1st go live for Fall payments.</w:t>
            </w:r>
          </w:p>
        </w:tc>
      </w:tr>
      <w:tr w:rsidR="00FC5401" w:rsidRPr="001E2321" w:rsidTr="00DE2E32">
        <w:trPr>
          <w:trHeight w:val="57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:rsidR="00FC5401" w:rsidRPr="001E2321" w:rsidRDefault="00DE2E32" w:rsidP="004834E8">
            <w:pPr>
              <w:pStyle w:val="TblHeader"/>
              <w:spacing w:before="0" w:after="0"/>
              <w:ind w:left="0"/>
              <w:jc w:val="right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Business </w:t>
            </w:r>
            <w:r w:rsidR="004834E8">
              <w:rPr>
                <w:rFonts w:ascii="Arial" w:hAnsi="Arial" w:cs="Arial"/>
                <w:i w:val="0"/>
                <w:sz w:val="22"/>
                <w:szCs w:val="22"/>
              </w:rPr>
              <w:t>Goals</w:t>
            </w:r>
            <w:r w:rsidR="00FC5401" w:rsidRPr="001E2321">
              <w:rPr>
                <w:rFonts w:ascii="Arial" w:hAnsi="Arial" w:cs="Arial"/>
                <w:i w:val="0"/>
                <w:sz w:val="22"/>
                <w:szCs w:val="22"/>
              </w:rPr>
              <w:t>:</w:t>
            </w:r>
          </w:p>
        </w:tc>
        <w:tc>
          <w:tcPr>
            <w:tcW w:w="8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01" w:rsidRPr="00EC00F8" w:rsidRDefault="00DE2E32" w:rsidP="00D20257">
            <w:pPr>
              <w:spacing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C00F8">
              <w:rPr>
                <w:rFonts w:ascii="Arial" w:hAnsi="Arial" w:cs="Arial"/>
                <w:sz w:val="22"/>
                <w:szCs w:val="22"/>
              </w:rPr>
              <w:t xml:space="preserve">Implement TouchNet installment plan by September 3, 2013. </w:t>
            </w:r>
          </w:p>
          <w:p w:rsidR="00DE2E32" w:rsidRPr="004C139F" w:rsidRDefault="00DE2E32" w:rsidP="004834E8">
            <w:pPr>
              <w:spacing w:after="0"/>
              <w:ind w:left="0"/>
              <w:jc w:val="left"/>
              <w:rPr>
                <w:rFonts w:cs="Arial"/>
              </w:rPr>
            </w:pPr>
            <w:r w:rsidRPr="00EC00F8">
              <w:rPr>
                <w:rFonts w:ascii="Arial" w:hAnsi="Arial" w:cs="Arial"/>
                <w:sz w:val="22"/>
                <w:szCs w:val="22"/>
              </w:rPr>
              <w:t xml:space="preserve">Implement District wide pay to stay policy by </w:t>
            </w:r>
            <w:r w:rsidR="004834E8">
              <w:rPr>
                <w:rFonts w:ascii="Arial" w:hAnsi="Arial" w:cs="Arial"/>
                <w:sz w:val="22"/>
                <w:szCs w:val="22"/>
              </w:rPr>
              <w:t>Winter Q</w:t>
            </w:r>
            <w:r w:rsidRPr="00EC00F8">
              <w:rPr>
                <w:rFonts w:ascii="Arial" w:hAnsi="Arial" w:cs="Arial"/>
                <w:sz w:val="22"/>
                <w:szCs w:val="22"/>
              </w:rPr>
              <w:t>uarater 2014</w:t>
            </w:r>
          </w:p>
        </w:tc>
      </w:tr>
      <w:tr w:rsidR="00014D81" w:rsidRPr="001E2321" w:rsidTr="00DE2E32">
        <w:trPr>
          <w:trHeight w:val="57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:rsidR="00014D81" w:rsidRPr="001E2321" w:rsidRDefault="00014D81" w:rsidP="0069586C">
            <w:pPr>
              <w:pStyle w:val="TblHeader"/>
              <w:spacing w:before="0" w:after="0"/>
              <w:ind w:left="0"/>
              <w:jc w:val="right"/>
              <w:rPr>
                <w:rFonts w:ascii="Arial" w:hAnsi="Arial" w:cs="Arial"/>
                <w:i w:val="0"/>
                <w:sz w:val="22"/>
                <w:szCs w:val="22"/>
              </w:rPr>
            </w:pPr>
            <w:r w:rsidRPr="001E2321">
              <w:rPr>
                <w:rFonts w:ascii="Arial" w:hAnsi="Arial" w:cs="Arial"/>
                <w:i w:val="0"/>
                <w:sz w:val="22"/>
                <w:szCs w:val="22"/>
              </w:rPr>
              <w:t>Additional Notes:</w:t>
            </w:r>
          </w:p>
        </w:tc>
        <w:tc>
          <w:tcPr>
            <w:tcW w:w="8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81" w:rsidRDefault="00014D81" w:rsidP="00014D81">
            <w:pPr>
              <w:spacing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14D81">
              <w:rPr>
                <w:rFonts w:ascii="Arial" w:hAnsi="Arial" w:cs="Arial"/>
                <w:sz w:val="22"/>
                <w:szCs w:val="22"/>
              </w:rPr>
              <w:t>Foothill DeAnza Community College District System is made up of two campuses, Foothill College &amp; DeAnza College, both of which are using the same instance of Payment</w:t>
            </w:r>
            <w:r>
              <w:rPr>
                <w:rFonts w:ascii="Arial" w:hAnsi="Arial" w:cs="Arial"/>
                <w:sz w:val="22"/>
                <w:szCs w:val="22"/>
              </w:rPr>
              <w:t xml:space="preserve"> Gateway &amp; Bill Payment Client.</w:t>
            </w:r>
          </w:p>
          <w:p w:rsidR="004834E8" w:rsidRDefault="004834E8" w:rsidP="00014D81">
            <w:pPr>
              <w:spacing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014D81" w:rsidRPr="00014D81" w:rsidRDefault="004834E8" w:rsidP="004834E8">
            <w:pPr>
              <w:spacing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Phasing out old Banner installment plan and replacing with an initial TN installment plan with 3 installments (1 down payment and 2 scheduled installments)</w:t>
            </w:r>
            <w:r w:rsidR="00014D81" w:rsidRPr="00014D8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:rsidR="004D1E93" w:rsidRPr="009B58B2" w:rsidRDefault="004D1E93" w:rsidP="00B72182">
      <w:pPr>
        <w:pStyle w:val="StyleHeading124ptBoldOrangeRightAfter12ptTop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F708A1" w:rsidRPr="004D1E93" w:rsidRDefault="00B72182" w:rsidP="00B72182">
      <w:pPr>
        <w:pStyle w:val="StyleHeading124ptBoldOrangeRightAfter12ptTop"/>
        <w:rPr>
          <w:rFonts w:ascii="Arial" w:hAnsi="Arial" w:cs="Arial"/>
          <w:color w:val="595959" w:themeColor="text1" w:themeTint="A6"/>
          <w:sz w:val="24"/>
          <w:szCs w:val="24"/>
        </w:rPr>
      </w:pPr>
      <w:r w:rsidRPr="004D1E93">
        <w:rPr>
          <w:rFonts w:ascii="Arial" w:hAnsi="Arial" w:cs="Arial"/>
          <w:color w:val="595959" w:themeColor="text1" w:themeTint="A6"/>
          <w:sz w:val="24"/>
          <w:szCs w:val="24"/>
        </w:rPr>
        <w:t xml:space="preserve">Project </w:t>
      </w:r>
      <w:r w:rsidR="00F708A1" w:rsidRPr="004D1E93">
        <w:rPr>
          <w:rFonts w:ascii="Arial" w:hAnsi="Arial" w:cs="Arial"/>
          <w:color w:val="595959" w:themeColor="text1" w:themeTint="A6"/>
          <w:sz w:val="24"/>
          <w:szCs w:val="24"/>
        </w:rPr>
        <w:t>Risks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F708A1" w:rsidRPr="001E2321" w:rsidTr="00FD3D84">
        <w:tc>
          <w:tcPr>
            <w:tcW w:w="3672" w:type="dxa"/>
            <w:shd w:val="clear" w:color="auto" w:fill="8064A2" w:themeFill="accent4"/>
            <w:vAlign w:val="center"/>
          </w:tcPr>
          <w:p w:rsidR="00F708A1" w:rsidRPr="001E2321" w:rsidRDefault="009067E5" w:rsidP="009067E5">
            <w:pPr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1E2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3672" w:type="dxa"/>
            <w:shd w:val="clear" w:color="auto" w:fill="8064A2" w:themeFill="accent4"/>
            <w:vAlign w:val="center"/>
          </w:tcPr>
          <w:p w:rsidR="00F708A1" w:rsidRPr="001E2321" w:rsidRDefault="009067E5" w:rsidP="009067E5">
            <w:pPr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1E2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Impact</w:t>
            </w:r>
          </w:p>
        </w:tc>
        <w:tc>
          <w:tcPr>
            <w:tcW w:w="3672" w:type="dxa"/>
            <w:shd w:val="clear" w:color="auto" w:fill="8064A2" w:themeFill="accent4"/>
            <w:vAlign w:val="center"/>
          </w:tcPr>
          <w:p w:rsidR="00F708A1" w:rsidRPr="001E2321" w:rsidRDefault="009067E5" w:rsidP="009067E5">
            <w:pPr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1E2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Mitigation</w:t>
            </w:r>
          </w:p>
        </w:tc>
      </w:tr>
      <w:tr w:rsidR="00EC00F8" w:rsidRPr="001E2321" w:rsidTr="00F708A1">
        <w:trPr>
          <w:trHeight w:val="80"/>
        </w:trPr>
        <w:tc>
          <w:tcPr>
            <w:tcW w:w="3672" w:type="dxa"/>
          </w:tcPr>
          <w:p w:rsidR="00EC00F8" w:rsidRPr="001E2321" w:rsidRDefault="00EC00F8" w:rsidP="00EC00F8">
            <w:pPr>
              <w:spacing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E2321">
              <w:rPr>
                <w:rFonts w:ascii="Arial" w:hAnsi="Arial" w:cs="Arial"/>
                <w:sz w:val="22"/>
                <w:szCs w:val="22"/>
              </w:rPr>
              <w:t>Resource limitations due to other constraints outside of the project</w:t>
            </w:r>
            <w:r>
              <w:rPr>
                <w:rFonts w:ascii="Arial" w:hAnsi="Arial" w:cs="Arial"/>
                <w:sz w:val="22"/>
                <w:szCs w:val="22"/>
              </w:rPr>
              <w:t xml:space="preserve"> (other projects, vacation, etc.)</w:t>
            </w:r>
          </w:p>
        </w:tc>
        <w:tc>
          <w:tcPr>
            <w:tcW w:w="3672" w:type="dxa"/>
          </w:tcPr>
          <w:p w:rsidR="00EC00F8" w:rsidRPr="001E2321" w:rsidRDefault="00EC00F8" w:rsidP="00EC00F8">
            <w:pPr>
              <w:spacing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E2321">
              <w:rPr>
                <w:rFonts w:ascii="Arial" w:hAnsi="Arial" w:cs="Arial"/>
                <w:sz w:val="22"/>
                <w:szCs w:val="22"/>
              </w:rPr>
              <w:t>Project delays</w:t>
            </w:r>
          </w:p>
        </w:tc>
        <w:tc>
          <w:tcPr>
            <w:tcW w:w="3672" w:type="dxa"/>
          </w:tcPr>
          <w:p w:rsidR="00EC00F8" w:rsidRPr="001E2321" w:rsidRDefault="00EC00F8" w:rsidP="00EC00F8">
            <w:pPr>
              <w:spacing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Clearly define milestones and communicate outside challenges between teams.  </w:t>
            </w:r>
          </w:p>
        </w:tc>
      </w:tr>
      <w:tr w:rsidR="00EC00F8" w:rsidRPr="001E2321" w:rsidTr="00F708A1">
        <w:trPr>
          <w:trHeight w:val="80"/>
        </w:trPr>
        <w:tc>
          <w:tcPr>
            <w:tcW w:w="3672" w:type="dxa"/>
          </w:tcPr>
          <w:p w:rsidR="00EC00F8" w:rsidRPr="001E2321" w:rsidRDefault="00EC00F8" w:rsidP="002C3249">
            <w:pPr>
              <w:spacing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E2321">
              <w:rPr>
                <w:rFonts w:ascii="Arial" w:hAnsi="Arial" w:cs="Arial"/>
                <w:sz w:val="22"/>
                <w:szCs w:val="22"/>
              </w:rPr>
              <w:t>Unforseen changes as a result of forgetting to include a key person or team</w:t>
            </w:r>
          </w:p>
        </w:tc>
        <w:tc>
          <w:tcPr>
            <w:tcW w:w="3672" w:type="dxa"/>
          </w:tcPr>
          <w:p w:rsidR="00EC00F8" w:rsidRPr="001E2321" w:rsidRDefault="00EC00F8" w:rsidP="00EC00F8">
            <w:pPr>
              <w:spacing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E2321">
              <w:rPr>
                <w:rFonts w:ascii="Arial" w:hAnsi="Arial" w:cs="Arial"/>
                <w:sz w:val="22"/>
                <w:szCs w:val="22"/>
              </w:rPr>
              <w:t xml:space="preserve">Project delays </w:t>
            </w:r>
            <w:r>
              <w:rPr>
                <w:rFonts w:ascii="Arial" w:hAnsi="Arial" w:cs="Arial"/>
                <w:sz w:val="22"/>
                <w:szCs w:val="22"/>
              </w:rPr>
              <w:t>and change of project scope</w:t>
            </w:r>
          </w:p>
        </w:tc>
        <w:tc>
          <w:tcPr>
            <w:tcW w:w="3672" w:type="dxa"/>
          </w:tcPr>
          <w:p w:rsidR="00EC00F8" w:rsidRPr="001E2321" w:rsidRDefault="00EC00F8" w:rsidP="00EC00F8">
            <w:pPr>
              <w:spacing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E2321">
              <w:rPr>
                <w:rFonts w:ascii="Arial" w:hAnsi="Arial" w:cs="Arial"/>
                <w:sz w:val="22"/>
                <w:szCs w:val="22"/>
              </w:rPr>
              <w:t xml:space="preserve">Establish the project team early on and include all </w:t>
            </w:r>
            <w:r>
              <w:rPr>
                <w:rFonts w:ascii="Arial" w:hAnsi="Arial" w:cs="Arial"/>
                <w:sz w:val="22"/>
                <w:szCs w:val="22"/>
              </w:rPr>
              <w:t>necessary particpants in every decision</w:t>
            </w:r>
          </w:p>
        </w:tc>
      </w:tr>
      <w:tr w:rsidR="00EC00F8" w:rsidRPr="001E2321" w:rsidTr="00F708A1">
        <w:trPr>
          <w:trHeight w:val="80"/>
        </w:trPr>
        <w:tc>
          <w:tcPr>
            <w:tcW w:w="3672" w:type="dxa"/>
          </w:tcPr>
          <w:p w:rsidR="00EC00F8" w:rsidRPr="001E2321" w:rsidRDefault="00071CF9" w:rsidP="002C3249">
            <w:pPr>
              <w:spacing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Indecision due to the complexity of configuration options</w:t>
            </w:r>
          </w:p>
        </w:tc>
        <w:tc>
          <w:tcPr>
            <w:tcW w:w="3672" w:type="dxa"/>
          </w:tcPr>
          <w:p w:rsidR="00EC00F8" w:rsidRPr="001E2321" w:rsidRDefault="00071CF9" w:rsidP="00EC00F8">
            <w:pPr>
              <w:spacing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delays</w:t>
            </w:r>
          </w:p>
        </w:tc>
        <w:tc>
          <w:tcPr>
            <w:tcW w:w="3672" w:type="dxa"/>
          </w:tcPr>
          <w:p w:rsidR="00EC00F8" w:rsidRPr="001E2321" w:rsidRDefault="00071CF9" w:rsidP="00EC00F8">
            <w:pPr>
              <w:spacing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Make decisions early around configurations</w:t>
            </w:r>
          </w:p>
        </w:tc>
      </w:tr>
    </w:tbl>
    <w:p w:rsidR="004D1E93" w:rsidRPr="009B58B2" w:rsidRDefault="004D1E93" w:rsidP="003F574A">
      <w:pPr>
        <w:pStyle w:val="StyleHeading124ptBoldOrangeRightAfter12ptTop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3F574A" w:rsidRPr="004D1E93" w:rsidRDefault="003F574A" w:rsidP="003F574A">
      <w:pPr>
        <w:pStyle w:val="StyleHeading124ptBoldOrangeRightAfter12ptTop"/>
        <w:rPr>
          <w:rFonts w:ascii="Arial" w:hAnsi="Arial" w:cs="Arial"/>
          <w:color w:val="595959" w:themeColor="text1" w:themeTint="A6"/>
          <w:sz w:val="24"/>
          <w:szCs w:val="24"/>
        </w:rPr>
      </w:pPr>
      <w:r w:rsidRPr="004D1E93">
        <w:rPr>
          <w:rFonts w:ascii="Arial" w:hAnsi="Arial" w:cs="Arial"/>
          <w:color w:val="595959" w:themeColor="text1" w:themeTint="A6"/>
          <w:sz w:val="24"/>
          <w:szCs w:val="24"/>
        </w:rPr>
        <w:t>Project Scope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3F574A" w:rsidRPr="001E2321" w:rsidTr="003F574A">
        <w:tc>
          <w:tcPr>
            <w:tcW w:w="5508" w:type="dxa"/>
            <w:shd w:val="clear" w:color="auto" w:fill="8064A2" w:themeFill="accent4"/>
            <w:vAlign w:val="center"/>
          </w:tcPr>
          <w:p w:rsidR="003F574A" w:rsidRPr="001E2321" w:rsidRDefault="003F574A" w:rsidP="00D42AFF">
            <w:pPr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1E2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 Scope</w:t>
            </w:r>
          </w:p>
        </w:tc>
        <w:tc>
          <w:tcPr>
            <w:tcW w:w="5508" w:type="dxa"/>
            <w:shd w:val="clear" w:color="auto" w:fill="8064A2" w:themeFill="accent4"/>
            <w:vAlign w:val="center"/>
          </w:tcPr>
          <w:p w:rsidR="003F574A" w:rsidRPr="001E2321" w:rsidRDefault="003F574A" w:rsidP="00D42AFF">
            <w:pPr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1E232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Out of Scope</w:t>
            </w:r>
          </w:p>
        </w:tc>
      </w:tr>
      <w:tr w:rsidR="003F574A" w:rsidRPr="001E2321" w:rsidTr="003F574A">
        <w:tc>
          <w:tcPr>
            <w:tcW w:w="5508" w:type="dxa"/>
          </w:tcPr>
          <w:p w:rsidR="003F574A" w:rsidRPr="00B405EB" w:rsidRDefault="00E65167" w:rsidP="00D42AFF">
            <w:pPr>
              <w:spacing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 Payment Student Account Center</w:t>
            </w:r>
          </w:p>
        </w:tc>
        <w:tc>
          <w:tcPr>
            <w:tcW w:w="5508" w:type="dxa"/>
          </w:tcPr>
          <w:p w:rsidR="00796D43" w:rsidRPr="00B405EB" w:rsidRDefault="00796D43" w:rsidP="00FE11BD">
            <w:pPr>
              <w:spacing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574A" w:rsidRPr="001E2321" w:rsidTr="003F574A">
        <w:tc>
          <w:tcPr>
            <w:tcW w:w="5508" w:type="dxa"/>
          </w:tcPr>
          <w:p w:rsidR="003F574A" w:rsidRPr="00B405EB" w:rsidRDefault="00E65167" w:rsidP="00FE11BD">
            <w:pPr>
              <w:spacing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Bill Payment Payment Plans</w:t>
            </w:r>
          </w:p>
        </w:tc>
        <w:tc>
          <w:tcPr>
            <w:tcW w:w="5508" w:type="dxa"/>
          </w:tcPr>
          <w:p w:rsidR="003F574A" w:rsidRPr="00B405EB" w:rsidRDefault="003F574A" w:rsidP="00D42AFF">
            <w:pPr>
              <w:spacing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574A" w:rsidRPr="001E2321" w:rsidTr="003F574A">
        <w:tc>
          <w:tcPr>
            <w:tcW w:w="5508" w:type="dxa"/>
          </w:tcPr>
          <w:p w:rsidR="003F574A" w:rsidRPr="001E2321" w:rsidRDefault="00071CF9" w:rsidP="00D42AFF">
            <w:pPr>
              <w:spacing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Payment Gateway ACH P</w:t>
            </w:r>
            <w:r w:rsidR="00E65167">
              <w:rPr>
                <w:rFonts w:ascii="Arial" w:hAnsi="Arial" w:cs="Arial"/>
                <w:sz w:val="22"/>
                <w:szCs w:val="22"/>
              </w:rPr>
              <w:t>ayments</w:t>
            </w:r>
          </w:p>
        </w:tc>
        <w:tc>
          <w:tcPr>
            <w:tcW w:w="5508" w:type="dxa"/>
          </w:tcPr>
          <w:p w:rsidR="003F574A" w:rsidRPr="001E2321" w:rsidRDefault="003F574A" w:rsidP="00D42AFF">
            <w:pPr>
              <w:spacing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574A" w:rsidRPr="001E2321" w:rsidTr="003F574A">
        <w:tc>
          <w:tcPr>
            <w:tcW w:w="5508" w:type="dxa"/>
          </w:tcPr>
          <w:p w:rsidR="003F574A" w:rsidRPr="00E65167" w:rsidRDefault="00E65167" w:rsidP="00D42AFF">
            <w:pPr>
              <w:spacing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65167">
              <w:rPr>
                <w:rFonts w:ascii="Arial" w:hAnsi="Arial" w:cs="Arial"/>
                <w:sz w:val="22"/>
                <w:szCs w:val="22"/>
              </w:rPr>
              <w:t>Authentication to Student Account Center (TBD)</w:t>
            </w:r>
          </w:p>
        </w:tc>
        <w:tc>
          <w:tcPr>
            <w:tcW w:w="5508" w:type="dxa"/>
          </w:tcPr>
          <w:p w:rsidR="003F574A" w:rsidRPr="001E2321" w:rsidRDefault="003F574A" w:rsidP="00D42AFF">
            <w:pPr>
              <w:spacing w:after="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1E93" w:rsidRPr="009B58B2" w:rsidRDefault="004D1E93" w:rsidP="00B405EB">
      <w:pPr>
        <w:spacing w:after="0"/>
        <w:ind w:left="0"/>
        <w:jc w:val="center"/>
        <w:rPr>
          <w:rFonts w:ascii="Arial" w:hAnsi="Arial" w:cs="Arial"/>
          <w:b/>
          <w:color w:val="595959" w:themeColor="text1" w:themeTint="A6"/>
          <w:sz w:val="16"/>
          <w:szCs w:val="16"/>
        </w:rPr>
      </w:pPr>
    </w:p>
    <w:p w:rsidR="00B405EB" w:rsidRPr="004D1E93" w:rsidRDefault="008B13DC" w:rsidP="00B405EB">
      <w:pPr>
        <w:spacing w:after="0"/>
        <w:ind w:left="0"/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color w:val="595959" w:themeColor="text1" w:themeTint="A6"/>
          <w:sz w:val="24"/>
          <w:szCs w:val="24"/>
        </w:rPr>
        <w:t>Payment Gateway,</w:t>
      </w:r>
      <w:r w:rsidR="00B405EB" w:rsidRPr="004D1E93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Bill Payment </w:t>
      </w:r>
      <w:r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Suite &amp; PayPath </w:t>
      </w:r>
      <w:r w:rsidR="00034A11" w:rsidRPr="004D1E93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Project </w:t>
      </w:r>
      <w:r w:rsidR="00B405EB" w:rsidRPr="004D1E93">
        <w:rPr>
          <w:rFonts w:ascii="Arial" w:hAnsi="Arial" w:cs="Arial"/>
          <w:b/>
          <w:color w:val="595959" w:themeColor="text1" w:themeTint="A6"/>
          <w:sz w:val="24"/>
          <w:szCs w:val="24"/>
        </w:rPr>
        <w:t>Milestones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9900"/>
      </w:tblGrid>
      <w:tr w:rsidR="00700956" w:rsidRPr="00022233" w:rsidTr="00700956">
        <w:trPr>
          <w:trHeight w:val="215"/>
        </w:trPr>
        <w:tc>
          <w:tcPr>
            <w:tcW w:w="1098" w:type="dxa"/>
            <w:shd w:val="clear" w:color="auto" w:fill="8064A2" w:themeFill="accent4"/>
          </w:tcPr>
          <w:p w:rsidR="00700956" w:rsidRPr="00034A11" w:rsidRDefault="00700956" w:rsidP="00034A11">
            <w:pPr>
              <w:spacing w:after="0"/>
              <w:ind w:left="0"/>
              <w:jc w:val="left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34A1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9900" w:type="dxa"/>
            <w:shd w:val="clear" w:color="auto" w:fill="8064A2" w:themeFill="accent4"/>
          </w:tcPr>
          <w:p w:rsidR="00700956" w:rsidRPr="00034A11" w:rsidRDefault="00700956" w:rsidP="00034A11">
            <w:pPr>
              <w:spacing w:after="0"/>
              <w:ind w:left="-10"/>
              <w:jc w:val="left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34A1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</w:tr>
      <w:tr w:rsidR="00700956" w:rsidRPr="00022233" w:rsidTr="00700956">
        <w:tc>
          <w:tcPr>
            <w:tcW w:w="1098" w:type="dxa"/>
          </w:tcPr>
          <w:p w:rsidR="00700956" w:rsidRPr="00034A11" w:rsidRDefault="00E65167" w:rsidP="002076FC">
            <w:pPr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6/21/13</w:t>
            </w:r>
          </w:p>
        </w:tc>
        <w:tc>
          <w:tcPr>
            <w:tcW w:w="9900" w:type="dxa"/>
          </w:tcPr>
          <w:p w:rsidR="00700956" w:rsidRPr="00034A11" w:rsidRDefault="002076FC" w:rsidP="00700956">
            <w:pPr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Gathering Information Completed</w:t>
            </w:r>
          </w:p>
        </w:tc>
      </w:tr>
      <w:tr w:rsidR="00700956" w:rsidRPr="00022233" w:rsidTr="00700956">
        <w:tc>
          <w:tcPr>
            <w:tcW w:w="1098" w:type="dxa"/>
          </w:tcPr>
          <w:p w:rsidR="00700956" w:rsidRPr="00034A11" w:rsidRDefault="00E65167" w:rsidP="0013073B">
            <w:pPr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7/5/13</w:t>
            </w:r>
          </w:p>
        </w:tc>
        <w:tc>
          <w:tcPr>
            <w:tcW w:w="9900" w:type="dxa"/>
          </w:tcPr>
          <w:p w:rsidR="00700956" w:rsidRPr="00034A11" w:rsidRDefault="00700956" w:rsidP="00700956">
            <w:pPr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Installation in Test Completed</w:t>
            </w:r>
          </w:p>
        </w:tc>
      </w:tr>
      <w:tr w:rsidR="00700956" w:rsidRPr="00022233" w:rsidTr="00700956">
        <w:tc>
          <w:tcPr>
            <w:tcW w:w="1098" w:type="dxa"/>
          </w:tcPr>
          <w:p w:rsidR="00700956" w:rsidRPr="00034A11" w:rsidRDefault="00E65167" w:rsidP="00700956">
            <w:pPr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7/18/13</w:t>
            </w:r>
          </w:p>
        </w:tc>
        <w:tc>
          <w:tcPr>
            <w:tcW w:w="9900" w:type="dxa"/>
          </w:tcPr>
          <w:p w:rsidR="00700956" w:rsidRPr="00034A11" w:rsidRDefault="00700956" w:rsidP="00700956">
            <w:pPr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Begin User Acceptance Testing</w:t>
            </w:r>
          </w:p>
        </w:tc>
      </w:tr>
      <w:tr w:rsidR="00700956" w:rsidRPr="00022233" w:rsidTr="00700956">
        <w:tc>
          <w:tcPr>
            <w:tcW w:w="1098" w:type="dxa"/>
          </w:tcPr>
          <w:p w:rsidR="00700956" w:rsidRPr="00034A11" w:rsidRDefault="00E65167" w:rsidP="002076FC">
            <w:pPr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8/14/13</w:t>
            </w:r>
          </w:p>
        </w:tc>
        <w:tc>
          <w:tcPr>
            <w:tcW w:w="9900" w:type="dxa"/>
          </w:tcPr>
          <w:p w:rsidR="00700956" w:rsidRPr="00034A11" w:rsidRDefault="00700956" w:rsidP="00700956">
            <w:pPr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User Acceptance Testing Sign-Off</w:t>
            </w:r>
          </w:p>
        </w:tc>
      </w:tr>
      <w:tr w:rsidR="00700956" w:rsidRPr="00022233" w:rsidTr="00700956">
        <w:tc>
          <w:tcPr>
            <w:tcW w:w="1098" w:type="dxa"/>
          </w:tcPr>
          <w:p w:rsidR="00700956" w:rsidRPr="00034A11" w:rsidRDefault="00E65167" w:rsidP="002076FC">
            <w:pPr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8/27/13</w:t>
            </w:r>
          </w:p>
        </w:tc>
        <w:tc>
          <w:tcPr>
            <w:tcW w:w="9900" w:type="dxa"/>
          </w:tcPr>
          <w:p w:rsidR="00700956" w:rsidRPr="00034A11" w:rsidRDefault="0013073B" w:rsidP="00263281">
            <w:pPr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Configur</w:t>
            </w:r>
            <w:r w:rsidR="00263281">
              <w:rPr>
                <w:rFonts w:ascii="Arial" w:hAnsi="Arial" w:cs="Arial"/>
                <w:sz w:val="22"/>
                <w:szCs w:val="22"/>
              </w:rPr>
              <w:t>ation of</w:t>
            </w:r>
            <w:r>
              <w:rPr>
                <w:rFonts w:ascii="Arial" w:hAnsi="Arial" w:cs="Arial"/>
                <w:sz w:val="22"/>
                <w:szCs w:val="22"/>
              </w:rPr>
              <w:t xml:space="preserve"> Production</w:t>
            </w:r>
            <w:r w:rsidR="00263281">
              <w:rPr>
                <w:rFonts w:ascii="Arial" w:hAnsi="Arial" w:cs="Arial"/>
                <w:sz w:val="22"/>
                <w:szCs w:val="22"/>
              </w:rPr>
              <w:t xml:space="preserve"> Completed</w:t>
            </w:r>
          </w:p>
        </w:tc>
      </w:tr>
      <w:tr w:rsidR="00700956" w:rsidRPr="00022233" w:rsidTr="00700956">
        <w:tc>
          <w:tcPr>
            <w:tcW w:w="1098" w:type="dxa"/>
          </w:tcPr>
          <w:p w:rsidR="00700956" w:rsidRPr="00034A11" w:rsidRDefault="00E65167" w:rsidP="00700956">
            <w:pPr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8/28/13</w:t>
            </w:r>
          </w:p>
        </w:tc>
        <w:tc>
          <w:tcPr>
            <w:tcW w:w="9900" w:type="dxa"/>
          </w:tcPr>
          <w:p w:rsidR="00700956" w:rsidRPr="00034A11" w:rsidRDefault="00700956" w:rsidP="00700956">
            <w:pPr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Go-Live</w:t>
            </w:r>
          </w:p>
        </w:tc>
      </w:tr>
      <w:tr w:rsidR="00700956" w:rsidRPr="00022233" w:rsidTr="00700956">
        <w:tc>
          <w:tcPr>
            <w:tcW w:w="1098" w:type="dxa"/>
          </w:tcPr>
          <w:p w:rsidR="00700956" w:rsidRDefault="00E65167" w:rsidP="00700956">
            <w:pPr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9/10/13</w:t>
            </w:r>
          </w:p>
        </w:tc>
        <w:tc>
          <w:tcPr>
            <w:tcW w:w="9900" w:type="dxa"/>
          </w:tcPr>
          <w:p w:rsidR="00700956" w:rsidRDefault="00700956" w:rsidP="00700956">
            <w:pPr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Sign-Off</w:t>
            </w:r>
          </w:p>
        </w:tc>
      </w:tr>
    </w:tbl>
    <w:p w:rsidR="00A04AB6" w:rsidRPr="001E2321" w:rsidRDefault="00A04AB6" w:rsidP="00B405EB">
      <w:pPr>
        <w:pStyle w:val="Header3"/>
        <w:spacing w:after="0"/>
        <w:jc w:val="center"/>
        <w:rPr>
          <w:rFonts w:ascii="Arial" w:hAnsi="Arial" w:cs="Arial"/>
        </w:rPr>
      </w:pPr>
    </w:p>
    <w:sectPr w:rsidR="00A04AB6" w:rsidRPr="001E2321" w:rsidSect="00811DE1">
      <w:headerReference w:type="default" r:id="rId8"/>
      <w:footerReference w:type="default" r:id="rId9"/>
      <w:pgSz w:w="12240" w:h="15840"/>
      <w:pgMar w:top="630" w:right="720" w:bottom="720" w:left="720" w:header="180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251" w:rsidRDefault="005E7251" w:rsidP="002A0158">
      <w:pPr>
        <w:spacing w:after="0"/>
      </w:pPr>
      <w:r>
        <w:separator/>
      </w:r>
    </w:p>
  </w:endnote>
  <w:endnote w:type="continuationSeparator" w:id="0">
    <w:p w:rsidR="005E7251" w:rsidRDefault="005E7251" w:rsidP="002A01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B17" w:rsidRPr="008A3C39" w:rsidRDefault="00683B17" w:rsidP="00683B17">
    <w:pPr>
      <w:pStyle w:val="Footer"/>
      <w:jc w:val="center"/>
      <w:rPr>
        <w:rFonts w:ascii="Arial" w:hAnsi="Arial" w:cs="Arial"/>
        <w:sz w:val="22"/>
        <w:szCs w:val="22"/>
      </w:rPr>
    </w:pPr>
    <w:r w:rsidRPr="008A3C39">
      <w:rPr>
        <w:rFonts w:ascii="Arial" w:hAnsi="Arial" w:cs="Arial"/>
        <w:sz w:val="22"/>
        <w:szCs w:val="22"/>
      </w:rPr>
      <w:t>TouchNet Confidential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251" w:rsidRDefault="005E7251" w:rsidP="002A0158">
      <w:pPr>
        <w:spacing w:after="0"/>
      </w:pPr>
      <w:r>
        <w:separator/>
      </w:r>
    </w:p>
  </w:footnote>
  <w:footnote w:type="continuationSeparator" w:id="0">
    <w:p w:rsidR="005E7251" w:rsidRDefault="005E7251" w:rsidP="002A01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158" w:rsidRDefault="002A0158" w:rsidP="002A0158">
    <w:pPr>
      <w:pStyle w:val="Header"/>
      <w:jc w:val="right"/>
    </w:pPr>
    <w:r>
      <w:drawing>
        <wp:inline distT="0" distB="0" distL="0" distR="0" wp14:anchorId="51110234" wp14:editId="148E7536">
          <wp:extent cx="1768288" cy="571500"/>
          <wp:effectExtent l="0" t="0" r="3810" b="0"/>
          <wp:docPr id="3" name="Picture 3" descr="http://intranet/sales_marketing/logos/3-5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/sales_marketing/logos/3-50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288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C2477"/>
    <w:multiLevelType w:val="hybridMultilevel"/>
    <w:tmpl w:val="3480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58"/>
    <w:rsid w:val="00014D81"/>
    <w:rsid w:val="00021E72"/>
    <w:rsid w:val="00034A11"/>
    <w:rsid w:val="00071CF9"/>
    <w:rsid w:val="0013073B"/>
    <w:rsid w:val="00192409"/>
    <w:rsid w:val="001E2321"/>
    <w:rsid w:val="002076FC"/>
    <w:rsid w:val="00263281"/>
    <w:rsid w:val="002966A5"/>
    <w:rsid w:val="002A0158"/>
    <w:rsid w:val="002A7D11"/>
    <w:rsid w:val="00303173"/>
    <w:rsid w:val="003106EA"/>
    <w:rsid w:val="00383DE0"/>
    <w:rsid w:val="003D7CE2"/>
    <w:rsid w:val="003F574A"/>
    <w:rsid w:val="004727E3"/>
    <w:rsid w:val="004834E8"/>
    <w:rsid w:val="004940DC"/>
    <w:rsid w:val="004A397F"/>
    <w:rsid w:val="004C139F"/>
    <w:rsid w:val="004D1E93"/>
    <w:rsid w:val="004E55F9"/>
    <w:rsid w:val="005D32D3"/>
    <w:rsid w:val="005E7251"/>
    <w:rsid w:val="005F6299"/>
    <w:rsid w:val="00642FBD"/>
    <w:rsid w:val="00683B17"/>
    <w:rsid w:val="0069586C"/>
    <w:rsid w:val="006D3591"/>
    <w:rsid w:val="00700956"/>
    <w:rsid w:val="00784424"/>
    <w:rsid w:val="00796D43"/>
    <w:rsid w:val="007A6692"/>
    <w:rsid w:val="008028AF"/>
    <w:rsid w:val="00811DE1"/>
    <w:rsid w:val="008204E9"/>
    <w:rsid w:val="008404FC"/>
    <w:rsid w:val="0088140C"/>
    <w:rsid w:val="008A3C39"/>
    <w:rsid w:val="008A4A42"/>
    <w:rsid w:val="008B13DC"/>
    <w:rsid w:val="008E62ED"/>
    <w:rsid w:val="009067E5"/>
    <w:rsid w:val="009B58B2"/>
    <w:rsid w:val="009E17A2"/>
    <w:rsid w:val="00A04AB6"/>
    <w:rsid w:val="00A2097D"/>
    <w:rsid w:val="00A74909"/>
    <w:rsid w:val="00AF648B"/>
    <w:rsid w:val="00B405EB"/>
    <w:rsid w:val="00B72182"/>
    <w:rsid w:val="00BB3466"/>
    <w:rsid w:val="00BD4B8B"/>
    <w:rsid w:val="00BE0D2B"/>
    <w:rsid w:val="00D20257"/>
    <w:rsid w:val="00D31F16"/>
    <w:rsid w:val="00D42AFF"/>
    <w:rsid w:val="00DE2E32"/>
    <w:rsid w:val="00E65167"/>
    <w:rsid w:val="00E90742"/>
    <w:rsid w:val="00EC00F8"/>
    <w:rsid w:val="00F17537"/>
    <w:rsid w:val="00F44022"/>
    <w:rsid w:val="00F708A1"/>
    <w:rsid w:val="00FB2B4B"/>
    <w:rsid w:val="00FC5401"/>
    <w:rsid w:val="00FD3D84"/>
    <w:rsid w:val="00FE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2A0158"/>
    <w:pPr>
      <w:tabs>
        <w:tab w:val="center" w:pos="4680"/>
      </w:tabs>
      <w:spacing w:after="120" w:line="240" w:lineRule="auto"/>
      <w:ind w:left="360"/>
      <w:jc w:val="both"/>
    </w:pPr>
    <w:rPr>
      <w:rFonts w:ascii="Verdana" w:eastAsia="Times New Roman" w:hAnsi="Verdana" w:cs="Times New Roman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1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A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1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1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0158"/>
    <w:pPr>
      <w:tabs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A0158"/>
  </w:style>
  <w:style w:type="paragraph" w:styleId="Footer">
    <w:name w:val="footer"/>
    <w:basedOn w:val="Normal"/>
    <w:link w:val="FooterChar"/>
    <w:uiPriority w:val="99"/>
    <w:unhideWhenUsed/>
    <w:rsid w:val="002A0158"/>
    <w:pPr>
      <w:tabs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0158"/>
  </w:style>
  <w:style w:type="paragraph" w:customStyle="1" w:styleId="StyleHeading124ptBoldOrangeRightAfter12ptTop">
    <w:name w:val="Style Heading 1 + 24 pt Bold Orange Right After:  12 pt Top: (..."/>
    <w:basedOn w:val="Heading1"/>
    <w:autoRedefine/>
    <w:rsid w:val="009067E5"/>
    <w:pPr>
      <w:keepLines w:val="0"/>
      <w:spacing w:before="0"/>
      <w:ind w:left="0"/>
      <w:jc w:val="center"/>
    </w:pPr>
    <w:rPr>
      <w:rFonts w:ascii="Verdana" w:eastAsia="Times New Roman" w:hAnsi="Verdana" w:cs="Times New Roman"/>
      <w:color w:val="808080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A0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blHeader">
    <w:name w:val="Tbl Header"/>
    <w:basedOn w:val="Normal"/>
    <w:rsid w:val="002A0158"/>
    <w:pPr>
      <w:spacing w:before="120"/>
      <w:jc w:val="center"/>
    </w:pPr>
    <w:rPr>
      <w:b/>
      <w:i/>
      <w:color w:val="FFFFFF"/>
    </w:rPr>
  </w:style>
  <w:style w:type="table" w:styleId="TableGrid">
    <w:name w:val="Table Grid"/>
    <w:basedOn w:val="TableNormal"/>
    <w:uiPriority w:val="59"/>
    <w:rsid w:val="002A0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3">
    <w:name w:val="Header 3"/>
    <w:basedOn w:val="Heading2"/>
    <w:autoRedefine/>
    <w:rsid w:val="004A397F"/>
    <w:pPr>
      <w:keepLines w:val="0"/>
      <w:spacing w:before="0" w:after="120"/>
      <w:ind w:left="0"/>
    </w:pPr>
    <w:rPr>
      <w:rFonts w:ascii="Verdana" w:eastAsia="Times New Roman" w:hAnsi="Verdana" w:cs="Times New Roman"/>
      <w:color w:val="595959" w:themeColor="text1" w:themeTint="A6"/>
      <w:sz w:val="22"/>
      <w:szCs w:val="20"/>
    </w:rPr>
  </w:style>
  <w:style w:type="paragraph" w:customStyle="1" w:styleId="SectionIntro">
    <w:name w:val="Section Intro"/>
    <w:basedOn w:val="Normal"/>
    <w:autoRedefine/>
    <w:rsid w:val="00A04AB6"/>
  </w:style>
  <w:style w:type="character" w:customStyle="1" w:styleId="Heading2Char">
    <w:name w:val="Heading 2 Char"/>
    <w:basedOn w:val="DefaultParagraphFont"/>
    <w:link w:val="Heading2"/>
    <w:uiPriority w:val="9"/>
    <w:semiHidden/>
    <w:rsid w:val="00A04AB6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customStyle="1" w:styleId="TextEntry">
    <w:name w:val="Text Entry"/>
    <w:basedOn w:val="Normal"/>
    <w:autoRedefine/>
    <w:rsid w:val="00A04AB6"/>
    <w:pPr>
      <w:tabs>
        <w:tab w:val="left" w:pos="360"/>
      </w:tabs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D4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B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B8B"/>
    <w:rPr>
      <w:rFonts w:ascii="Verdana" w:eastAsia="Times New Roman" w:hAnsi="Verdana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B8B"/>
    <w:rPr>
      <w:rFonts w:ascii="Verdana" w:eastAsia="Times New Roman" w:hAnsi="Verdana" w:cs="Times New Roman"/>
      <w:b/>
      <w:bCs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B40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2A0158"/>
    <w:pPr>
      <w:tabs>
        <w:tab w:val="center" w:pos="4680"/>
      </w:tabs>
      <w:spacing w:after="120" w:line="240" w:lineRule="auto"/>
      <w:ind w:left="360"/>
      <w:jc w:val="both"/>
    </w:pPr>
    <w:rPr>
      <w:rFonts w:ascii="Verdana" w:eastAsia="Times New Roman" w:hAnsi="Verdana" w:cs="Times New Roman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1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A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1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1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0158"/>
    <w:pPr>
      <w:tabs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A0158"/>
  </w:style>
  <w:style w:type="paragraph" w:styleId="Footer">
    <w:name w:val="footer"/>
    <w:basedOn w:val="Normal"/>
    <w:link w:val="FooterChar"/>
    <w:uiPriority w:val="99"/>
    <w:unhideWhenUsed/>
    <w:rsid w:val="002A0158"/>
    <w:pPr>
      <w:tabs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0158"/>
  </w:style>
  <w:style w:type="paragraph" w:customStyle="1" w:styleId="StyleHeading124ptBoldOrangeRightAfter12ptTop">
    <w:name w:val="Style Heading 1 + 24 pt Bold Orange Right After:  12 pt Top: (..."/>
    <w:basedOn w:val="Heading1"/>
    <w:autoRedefine/>
    <w:rsid w:val="009067E5"/>
    <w:pPr>
      <w:keepLines w:val="0"/>
      <w:spacing w:before="0"/>
      <w:ind w:left="0"/>
      <w:jc w:val="center"/>
    </w:pPr>
    <w:rPr>
      <w:rFonts w:ascii="Verdana" w:eastAsia="Times New Roman" w:hAnsi="Verdana" w:cs="Times New Roman"/>
      <w:color w:val="808080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A0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blHeader">
    <w:name w:val="Tbl Header"/>
    <w:basedOn w:val="Normal"/>
    <w:rsid w:val="002A0158"/>
    <w:pPr>
      <w:spacing w:before="120"/>
      <w:jc w:val="center"/>
    </w:pPr>
    <w:rPr>
      <w:b/>
      <w:i/>
      <w:color w:val="FFFFFF"/>
    </w:rPr>
  </w:style>
  <w:style w:type="table" w:styleId="TableGrid">
    <w:name w:val="Table Grid"/>
    <w:basedOn w:val="TableNormal"/>
    <w:uiPriority w:val="59"/>
    <w:rsid w:val="002A0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3">
    <w:name w:val="Header 3"/>
    <w:basedOn w:val="Heading2"/>
    <w:autoRedefine/>
    <w:rsid w:val="004A397F"/>
    <w:pPr>
      <w:keepLines w:val="0"/>
      <w:spacing w:before="0" w:after="120"/>
      <w:ind w:left="0"/>
    </w:pPr>
    <w:rPr>
      <w:rFonts w:ascii="Verdana" w:eastAsia="Times New Roman" w:hAnsi="Verdana" w:cs="Times New Roman"/>
      <w:color w:val="595959" w:themeColor="text1" w:themeTint="A6"/>
      <w:sz w:val="22"/>
      <w:szCs w:val="20"/>
    </w:rPr>
  </w:style>
  <w:style w:type="paragraph" w:customStyle="1" w:styleId="SectionIntro">
    <w:name w:val="Section Intro"/>
    <w:basedOn w:val="Normal"/>
    <w:autoRedefine/>
    <w:rsid w:val="00A04AB6"/>
  </w:style>
  <w:style w:type="character" w:customStyle="1" w:styleId="Heading2Char">
    <w:name w:val="Heading 2 Char"/>
    <w:basedOn w:val="DefaultParagraphFont"/>
    <w:link w:val="Heading2"/>
    <w:uiPriority w:val="9"/>
    <w:semiHidden/>
    <w:rsid w:val="00A04AB6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customStyle="1" w:styleId="TextEntry">
    <w:name w:val="Text Entry"/>
    <w:basedOn w:val="Normal"/>
    <w:autoRedefine/>
    <w:rsid w:val="00A04AB6"/>
    <w:pPr>
      <w:tabs>
        <w:tab w:val="left" w:pos="360"/>
      </w:tabs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D4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B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B8B"/>
    <w:rPr>
      <w:rFonts w:ascii="Verdana" w:eastAsia="Times New Roman" w:hAnsi="Verdana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B8B"/>
    <w:rPr>
      <w:rFonts w:ascii="Verdana" w:eastAsia="Times New Roman" w:hAnsi="Verdana" w:cs="Times New Roman"/>
      <w:b/>
      <w:bCs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B40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intranet/sales_marketing/logos/3-50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Fine</dc:creator>
  <cp:lastModifiedBy>Matt Fine</cp:lastModifiedBy>
  <cp:revision>33</cp:revision>
  <dcterms:created xsi:type="dcterms:W3CDTF">2013-01-15T17:10:00Z</dcterms:created>
  <dcterms:modified xsi:type="dcterms:W3CDTF">2013-06-11T21:12:00Z</dcterms:modified>
</cp:coreProperties>
</file>