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B2" w:rsidRPr="00020B24" w:rsidRDefault="002D4EDB" w:rsidP="00020B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0B24">
        <w:rPr>
          <w:rFonts w:ascii="Arial" w:hAnsi="Arial" w:cs="Arial"/>
          <w:b/>
          <w:sz w:val="24"/>
          <w:szCs w:val="24"/>
        </w:rPr>
        <w:t xml:space="preserve">FAQ 1-179M4BI - </w:t>
      </w:r>
      <w:r w:rsidR="00020B24" w:rsidRPr="00020B24">
        <w:rPr>
          <w:rFonts w:ascii="Arial" w:hAnsi="Arial" w:cs="Arial"/>
          <w:b/>
          <w:sz w:val="24"/>
          <w:szCs w:val="24"/>
        </w:rPr>
        <w:t>Example Java Dialog Box</w:t>
      </w:r>
      <w:bookmarkStart w:id="0" w:name="_GoBack"/>
      <w:bookmarkEnd w:id="0"/>
    </w:p>
    <w:p w:rsidR="002D4EDB" w:rsidRPr="00020B24" w:rsidRDefault="00020B24" w:rsidP="00020B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0B24">
        <w:rPr>
          <w:rFonts w:ascii="Arial" w:hAnsi="Arial" w:cs="Arial"/>
          <w:sz w:val="24"/>
          <w:szCs w:val="24"/>
        </w:rPr>
        <w:t xml:space="preserve">1-Check the “Always Trust” box </w:t>
      </w:r>
    </w:p>
    <w:p w:rsidR="00020B24" w:rsidRPr="00020B24" w:rsidRDefault="00020B24" w:rsidP="00020B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581891</wp:posOffset>
                </wp:positionH>
                <wp:positionV relativeFrom="paragraph">
                  <wp:posOffset>65115</wp:posOffset>
                </wp:positionV>
                <wp:extent cx="991590" cy="1852551"/>
                <wp:effectExtent l="0" t="0" r="75565" b="527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590" cy="18525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5.8pt;margin-top:5.15pt;width:78.1pt;height:14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Pr="00020B24">
        <w:rPr>
          <w:rFonts w:ascii="Arial" w:hAnsi="Arial" w:cs="Arial"/>
          <w:sz w:val="24"/>
          <w:szCs w:val="24"/>
        </w:rPr>
        <w:t>2-</w:t>
      </w:r>
      <w:r>
        <w:rPr>
          <w:rFonts w:ascii="Arial" w:hAnsi="Arial" w:cs="Arial"/>
          <w:sz w:val="24"/>
          <w:szCs w:val="24"/>
        </w:rPr>
        <w:t>Click the Run Button</w:t>
      </w:r>
    </w:p>
    <w:p w:rsidR="002D4EDB" w:rsidRDefault="00020B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3313216</wp:posOffset>
                </wp:positionH>
                <wp:positionV relativeFrom="paragraph">
                  <wp:posOffset>56110</wp:posOffset>
                </wp:positionV>
                <wp:extent cx="1733797" cy="1775361"/>
                <wp:effectExtent l="38100" t="0" r="19050" b="539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797" cy="17753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60.9pt;margin-top:4.4pt;width:136.5pt;height:139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2D4EDB">
        <w:rPr>
          <w:noProof/>
        </w:rPr>
        <w:drawing>
          <wp:inline distT="0" distB="0" distL="0" distR="0">
            <wp:extent cx="5943600" cy="30586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B24" w:rsidRDefault="00020B24"/>
    <w:sectPr w:rsidR="00020B24" w:rsidSect="00CC1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DB"/>
    <w:rsid w:val="00020B24"/>
    <w:rsid w:val="002D4EDB"/>
    <w:rsid w:val="00463AD7"/>
    <w:rsid w:val="007D0BAB"/>
    <w:rsid w:val="00952A4C"/>
    <w:rsid w:val="0095674C"/>
    <w:rsid w:val="00A2620A"/>
    <w:rsid w:val="00CC1BB2"/>
    <w:rsid w:val="00CC2910"/>
    <w:rsid w:val="00F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SunGard Higher Education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mtytler</dc:creator>
  <cp:lastModifiedBy>a</cp:lastModifiedBy>
  <cp:revision>3</cp:revision>
  <dcterms:created xsi:type="dcterms:W3CDTF">2012-08-13T21:24:00Z</dcterms:created>
  <dcterms:modified xsi:type="dcterms:W3CDTF">2012-08-21T13:38:00Z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1399915483</vt:i4>
  </property>
  <property fmtid="{D5CDD505-2E9C-101B-9397-08002B2CF9AE}" pid="3" name="_NewReviewCycle">
    <vt:lpwstr/>
  </property>
  <property fmtid="{D5CDD505-2E9C-101B-9397-08002B2CF9AE}" pid="4" name="_EmailSubject">
    <vt:lpwstr>New Banner signed jar files</vt:lpwstr>
  </property>
  <property fmtid="{D5CDD505-2E9C-101B-9397-08002B2CF9AE}" pid="5" name="_AuthorEmail">
    <vt:lpwstr>Randy.Teschner@ellucian.com</vt:lpwstr>
  </property>
  <property fmtid="{D5CDD505-2E9C-101B-9397-08002B2CF9AE}" pid="6" name="_AuthorEmailDisplayName">
    <vt:lpwstr>Teschner, Randy</vt:lpwstr>
  </property>
  <property fmtid="{D5CDD505-2E9C-101B-9397-08002B2CF9AE}" pid="7" name="_ReviewingToolsShownOnce">
    <vt:lpwstr/>
  </property>
</Properties>
</file>